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line="360" w:lineRule="auto" w:after="0"/>
        <w:jc w:val="center"/>
      </w:pPr>
      <w:r>
        <w:rPr>
          <w:rFonts w:ascii="Times New Roman" w:hAnsi="Times New Roman" w:cs="Times New Roman"/>
          <w:sz w:val="28"/>
          <w:szCs w:val="28"/>
          <w:b/>
        </w:rPr>
        <w:t xml:space="preserve">ОПИСЬ ДОКУМЕНТОВ</w:t>
      </w:r>
    </w:p>
    <w:p>
      <w:pPr>
        <w:spacing w:line="360" w:lineRule="auto" w:after="0"/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по делу: Кузнецова: сопровождение проверки</w:t>
      </w:r>
    </w:p>
    <w:p>
      <w:pPr>
        <w:spacing w:line="360" w:lineRule="auto" w:after="0"/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Доверитель: ИП Кузнецова А.В.</w:t>
      </w:r>
    </w:p>
    <w:p>
      <w:pPr>
        <w:spacing w:line="360" w:lineRule="auto" w:after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700"/>
        <w:gridCol w:w="4600"/>
        <w:gridCol w:w="1400"/>
        <w:gridCol w:w="1000"/>
        <w:gridCol w:w="1700"/>
      </w:tblGrid>
      <w:tr>
        <w:tc>
          <w:tcPr>
            <w:tcW w:w="700" w:type="dxa"/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Times New Roman" w:hAnsi="Times New Roman" w:cs="Times New Roman"/>
                <w:sz w:val="28"/>
                <w:szCs w:val="28"/>
                <w:b/>
              </w:rPr>
              <w:t xml:space="preserve">№</w:t>
            </w:r>
          </w:p>
        </w:tc>
        <w:tc>
          <w:tcPr>
            <w:tcW w:w="4600" w:type="dxa"/>
            <w:vAlign w:val="center"/>
          </w:tcPr>
          <w:p>
            <w:pPr>
              <w:spacing w:line="240" w:lineRule="auto" w:after="0"/>
              <w:jc w:val="right"/>
            </w:pPr>
            <w:r>
              <w:rPr>
                <w:rFonts w:ascii="Times New Roman" w:hAnsi="Times New Roman" w:cs="Times New Roman"/>
                <w:sz w:val="28"/>
                <w:szCs w:val="28"/>
                <w:b/>
              </w:rPr>
              <w:t xml:space="preserve">Документ</w:t>
            </w:r>
          </w:p>
        </w:tc>
        <w:tc>
          <w:tcPr>
            <w:tcW w:w="1400" w:type="dxa"/>
            <w:vAlign w:val="center"/>
          </w:tcPr>
          <w:p>
            <w:pPr>
              <w:spacing w:line="240" w:lineRule="auto" w:after="0"/>
              <w:jc w:val="right"/>
            </w:pPr>
            <w:r>
              <w:rPr>
                <w:rFonts w:ascii="Times New Roman" w:hAnsi="Times New Roman" w:cs="Times New Roman"/>
                <w:sz w:val="28"/>
                <w:szCs w:val="28"/>
                <w:b/>
              </w:rPr>
              <w:t xml:space="preserve">Дата</w:t>
            </w:r>
          </w:p>
        </w:tc>
        <w:tc>
          <w:tcPr>
            <w:tcW w:w="1000" w:type="dxa"/>
            <w:vAlign w:val="center"/>
          </w:tcPr>
          <w:p>
            <w:pPr>
              <w:spacing w:line="240" w:lineRule="auto" w:after="0"/>
              <w:jc w:val="right"/>
            </w:pPr>
            <w:r>
              <w:rPr>
                <w:rFonts w:ascii="Times New Roman" w:hAnsi="Times New Roman" w:cs="Times New Roman"/>
                <w:sz w:val="28"/>
                <w:szCs w:val="28"/>
                <w:b/>
              </w:rPr>
              <w:t xml:space="preserve">Листов</w:t>
            </w:r>
          </w:p>
        </w:tc>
        <w:tc>
          <w:tcPr>
            <w:tcW w:w="1700" w:type="dxa"/>
            <w:vAlign w:val="center"/>
          </w:tcPr>
          <w:p>
            <w:pPr>
              <w:spacing w:line="240" w:lineRule="auto" w:after="0"/>
              <w:jc w:val="right"/>
            </w:pPr>
            <w:r>
              <w:rPr>
                <w:rFonts w:ascii="Times New Roman" w:hAnsi="Times New Roman" w:cs="Times New Roman"/>
                <w:sz w:val="28"/>
                <w:szCs w:val="28"/>
                <w:b/>
              </w:rPr>
              <w:t xml:space="preserve">Примечание</w:t>
            </w:r>
          </w:p>
        </w:tc>
      </w:tr>
    </w:tbl>
    <w:p>
      <w:pPr>
        <w:spacing w:line="360" w:lineRule="auto" w:after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/>
      </w:r>
    </w:p>
    <w:p>
      <w:pPr>
        <w:spacing w:line="360" w:lineRule="auto" w:after="0"/>
        <w:jc w:val="left"/>
      </w:pPr>
      <w:r>
        <w:rPr>
          <w:rFonts w:ascii="Times New Roman" w:hAnsi="Times New Roman" w:cs="Times New Roman"/>
          <w:sz w:val="28"/>
          <w:szCs w:val="28"/>
        </w:rPr>
        <w:t xml:space="preserve">Всего документов: 0. Составлена 28.10.2026.</w:t>
      </w:r>
    </w:p>
    <w:sectPr>
      <w:pgSz w:w="11906" w:h="16838"/>
      <w:pgMar w:top="1134" w:right="850" w:bottom="1134" w:left="1701" w:header="708" w:footer="708" w:gutter="0"/>
    </w:sectPr>
  </w:body>
</w:document>
</file>